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CC3333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CC3333" w:rsidRDefault="0092298A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09E77233" w:rsidR="00CC3333" w:rsidRDefault="004D76A6">
            <w:pPr>
              <w:jc w:val="center"/>
            </w:pPr>
            <w:proofErr w:type="gramStart"/>
            <w:r>
              <w:rPr>
                <w:rFonts w:hint="eastAsia"/>
              </w:rPr>
              <w:t>周晓根</w:t>
            </w:r>
            <w:proofErr w:type="gramEnd"/>
          </w:p>
        </w:tc>
        <w:tc>
          <w:tcPr>
            <w:tcW w:w="1167" w:type="dxa"/>
            <w:vAlign w:val="center"/>
          </w:tcPr>
          <w:p w14:paraId="0FD269C5" w14:textId="77777777" w:rsidR="00CC3333" w:rsidRDefault="0092298A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0F14B5A5" w:rsidR="00CC3333" w:rsidRDefault="004D76A6">
            <w:r>
              <w:rPr>
                <w:rFonts w:hint="eastAsia"/>
              </w:rPr>
              <w:t>教授</w:t>
            </w:r>
          </w:p>
        </w:tc>
      </w:tr>
      <w:tr w:rsidR="00CC3333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CC3333" w:rsidRDefault="0092298A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30B85CB3" w:rsidR="00CC3333" w:rsidRDefault="004D76A6">
            <w:pPr>
              <w:jc w:val="center"/>
            </w:pPr>
            <w:r>
              <w:rPr>
                <w:rFonts w:hint="eastAsia"/>
              </w:rPr>
              <w:t>信息工程学院</w:t>
            </w:r>
          </w:p>
        </w:tc>
        <w:tc>
          <w:tcPr>
            <w:tcW w:w="1167" w:type="dxa"/>
            <w:vAlign w:val="center"/>
          </w:tcPr>
          <w:p w14:paraId="3A201C2A" w14:textId="77777777" w:rsidR="00CC3333" w:rsidRDefault="0092298A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3C7DD601" w:rsidR="00CC3333" w:rsidRDefault="004D76A6">
            <w:r>
              <w:t>z</w:t>
            </w:r>
            <w:r>
              <w:rPr>
                <w:rFonts w:hint="eastAsia"/>
              </w:rPr>
              <w:t>xg</w:t>
            </w:r>
            <w:r>
              <w:t>@</w:t>
            </w:r>
            <w:r>
              <w:rPr>
                <w:rFonts w:hint="eastAsia"/>
              </w:rPr>
              <w:t>zjut</w:t>
            </w:r>
            <w:r>
              <w:t>.edu.cn</w:t>
            </w:r>
          </w:p>
        </w:tc>
      </w:tr>
      <w:tr w:rsidR="00CC3333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CC3333" w:rsidRDefault="0092298A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3AC2B5BE" w:rsidR="00CC3333" w:rsidRDefault="004D76A6" w:rsidP="004D76A6">
            <w:pPr>
              <w:jc w:val="center"/>
            </w:pPr>
            <w:r>
              <w:rPr>
                <w:rFonts w:hint="eastAsia"/>
              </w:rPr>
              <w:t>结构生物信息学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计算智能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深度学习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人工智能</w:t>
            </w:r>
          </w:p>
        </w:tc>
      </w:tr>
      <w:tr w:rsidR="00CC3333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CC3333" w:rsidRDefault="0092298A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CC3333" w:rsidRDefault="0092298A">
            <w:r>
              <w:rPr>
                <w:rFonts w:hint="eastAsia"/>
              </w:rPr>
              <w:t>（注：指导教师可根据需要在个人简介</w:t>
            </w:r>
            <w:proofErr w:type="gramStart"/>
            <w:r>
              <w:rPr>
                <w:rFonts w:hint="eastAsia"/>
              </w:rPr>
              <w:t>里适当</w:t>
            </w:r>
            <w:proofErr w:type="gramEnd"/>
            <w:r>
              <w:rPr>
                <w:rFonts w:hint="eastAsia"/>
              </w:rPr>
              <w:t>介绍科研领域、项目成果与代表性著作或论文等信息）</w:t>
            </w:r>
          </w:p>
          <w:p w14:paraId="6007D6A0" w14:textId="77777777" w:rsidR="004D76A6" w:rsidRDefault="004D76A6"/>
          <w:p w14:paraId="0654F444" w14:textId="0DF8E38C" w:rsidR="00CC3333" w:rsidRDefault="004D76A6">
            <w:pPr>
              <w:rPr>
                <w:rFonts w:hint="eastAsia"/>
              </w:rPr>
            </w:pPr>
            <w:r w:rsidRPr="004D76A6">
              <w:rPr>
                <w:rFonts w:hint="eastAsia"/>
              </w:rPr>
              <w:t>周晓根，教授，博士生导师，国家高层次青年人才计划项目入选者。</w:t>
            </w:r>
            <w:r w:rsidRPr="004D76A6">
              <w:rPr>
                <w:rFonts w:hint="eastAsia"/>
              </w:rPr>
              <w:t>2018</w:t>
            </w:r>
            <w:r w:rsidRPr="004D76A6">
              <w:rPr>
                <w:rFonts w:hint="eastAsia"/>
              </w:rPr>
              <w:t>年毕业于浙江工业大学信息工程学院，师从俞立教授和张贵军教授，</w:t>
            </w:r>
            <w:r w:rsidRPr="004D76A6">
              <w:rPr>
                <w:rFonts w:hint="eastAsia"/>
              </w:rPr>
              <w:t>2018-2021</w:t>
            </w:r>
            <w:r w:rsidRPr="004D76A6">
              <w:rPr>
                <w:rFonts w:hint="eastAsia"/>
              </w:rPr>
              <w:t>年于美国密西根大学张阳实验室从事博士后研究工作。主要研究方向为结构生物信息学、计算智能和深度学习。以第一作者在</w:t>
            </w:r>
            <w:r w:rsidRPr="004D76A6">
              <w:rPr>
                <w:rFonts w:hint="eastAsia"/>
              </w:rPr>
              <w:t>PNAS</w:t>
            </w:r>
            <w:r w:rsidRPr="004D76A6">
              <w:rPr>
                <w:rFonts w:hint="eastAsia"/>
              </w:rPr>
              <w:t>、</w:t>
            </w:r>
            <w:r w:rsidRPr="004D76A6">
              <w:rPr>
                <w:rFonts w:hint="eastAsia"/>
              </w:rPr>
              <w:t>Nature Computational Science</w:t>
            </w:r>
            <w:r w:rsidRPr="004D76A6">
              <w:rPr>
                <w:rFonts w:hint="eastAsia"/>
              </w:rPr>
              <w:t>、</w:t>
            </w:r>
            <w:r w:rsidRPr="004D76A6">
              <w:rPr>
                <w:rFonts w:hint="eastAsia"/>
              </w:rPr>
              <w:t>Nature Protocols</w:t>
            </w:r>
            <w:r w:rsidRPr="004D76A6">
              <w:rPr>
                <w:rFonts w:hint="eastAsia"/>
              </w:rPr>
              <w:t>、</w:t>
            </w:r>
            <w:r w:rsidRPr="004D76A6">
              <w:rPr>
                <w:rFonts w:hint="eastAsia"/>
              </w:rPr>
              <w:t>Nucleic Acids Research</w:t>
            </w:r>
            <w:r w:rsidRPr="004D76A6">
              <w:rPr>
                <w:rFonts w:hint="eastAsia"/>
              </w:rPr>
              <w:t>、</w:t>
            </w:r>
            <w:r w:rsidRPr="004D76A6">
              <w:rPr>
                <w:rFonts w:hint="eastAsia"/>
              </w:rPr>
              <w:t>Bioinformatics</w:t>
            </w:r>
            <w:r w:rsidRPr="004D76A6">
              <w:rPr>
                <w:rFonts w:hint="eastAsia"/>
              </w:rPr>
              <w:t>、</w:t>
            </w:r>
            <w:r w:rsidRPr="004D76A6">
              <w:rPr>
                <w:rFonts w:hint="eastAsia"/>
              </w:rPr>
              <w:t>IEEE-TEVC</w:t>
            </w:r>
            <w:r w:rsidRPr="004D76A6">
              <w:rPr>
                <w:rFonts w:hint="eastAsia"/>
              </w:rPr>
              <w:t>、</w:t>
            </w:r>
            <w:r w:rsidRPr="004D76A6">
              <w:rPr>
                <w:rFonts w:hint="eastAsia"/>
              </w:rPr>
              <w:t>IEEE-TCYB</w:t>
            </w:r>
            <w:r w:rsidRPr="004D76A6">
              <w:rPr>
                <w:rFonts w:hint="eastAsia"/>
              </w:rPr>
              <w:t>等期刊发表论文</w:t>
            </w:r>
            <w:r w:rsidR="0092298A">
              <w:t>20</w:t>
            </w:r>
            <w:r w:rsidR="0092298A">
              <w:rPr>
                <w:rFonts w:hint="eastAsia"/>
              </w:rPr>
              <w:t>余</w:t>
            </w:r>
            <w:r w:rsidRPr="004D76A6">
              <w:rPr>
                <w:rFonts w:hint="eastAsia"/>
              </w:rPr>
              <w:t>篇；授权国家发明专利</w:t>
            </w:r>
            <w:r w:rsidRPr="004D76A6">
              <w:rPr>
                <w:rFonts w:hint="eastAsia"/>
              </w:rPr>
              <w:t>12</w:t>
            </w:r>
            <w:r w:rsidRPr="004D76A6">
              <w:rPr>
                <w:rFonts w:hint="eastAsia"/>
              </w:rPr>
              <w:t>项；承担和参与国家自然科学基金青年项目、科技部</w:t>
            </w:r>
            <w:r w:rsidRPr="004D76A6">
              <w:rPr>
                <w:rFonts w:hint="eastAsia"/>
              </w:rPr>
              <w:t>2030-</w:t>
            </w:r>
            <w:r w:rsidRPr="004D76A6">
              <w:rPr>
                <w:rFonts w:hint="eastAsia"/>
              </w:rPr>
              <w:t>“新一代人工智能”国家重大项目及国家重点研发项目</w:t>
            </w:r>
            <w:r w:rsidRPr="004D76A6">
              <w:rPr>
                <w:rFonts w:hint="eastAsia"/>
              </w:rPr>
              <w:t>5</w:t>
            </w:r>
            <w:r w:rsidRPr="004D76A6">
              <w:rPr>
                <w:rFonts w:hint="eastAsia"/>
              </w:rPr>
              <w:t>项；合作开发了</w:t>
            </w:r>
            <w:r w:rsidRPr="004D76A6">
              <w:rPr>
                <w:rFonts w:hint="eastAsia"/>
              </w:rPr>
              <w:t>DEMO</w:t>
            </w:r>
            <w:r w:rsidRPr="004D76A6">
              <w:rPr>
                <w:rFonts w:hint="eastAsia"/>
              </w:rPr>
              <w:t>、</w:t>
            </w:r>
            <w:r w:rsidRPr="004D76A6">
              <w:rPr>
                <w:rFonts w:hint="eastAsia"/>
              </w:rPr>
              <w:t>DEMO-EM</w:t>
            </w:r>
            <w:r w:rsidRPr="004D76A6">
              <w:rPr>
                <w:rFonts w:hint="eastAsia"/>
              </w:rPr>
              <w:t>和</w:t>
            </w:r>
            <w:r w:rsidRPr="004D76A6">
              <w:rPr>
                <w:rFonts w:hint="eastAsia"/>
              </w:rPr>
              <w:t>I-TASSER-MTD</w:t>
            </w:r>
            <w:r w:rsidRPr="004D76A6">
              <w:rPr>
                <w:rFonts w:hint="eastAsia"/>
              </w:rPr>
              <w:t>等多域蛋白质结构建模和功能预测服务器，为来自</w:t>
            </w:r>
            <w:r w:rsidRPr="004D76A6">
              <w:rPr>
                <w:rFonts w:hint="eastAsia"/>
              </w:rPr>
              <w:t>70</w:t>
            </w:r>
            <w:r w:rsidRPr="004D76A6">
              <w:rPr>
                <w:rFonts w:hint="eastAsia"/>
              </w:rPr>
              <w:t>多个国家和地区的用户提供了超过上万次服务；相关成果获得了中国自动化学会自然科学二等奖、浙江省生物信息学学会自然科学一等奖、浙江省优秀博士学位论文奖。合作指导学生获得第十六届“挑战杯”全国大学生课外学术科技作品竞赛二等奖和第十三届“挑战杯”中国大学创新创业计划竞赛银奖。</w:t>
            </w:r>
          </w:p>
          <w:p w14:paraId="01C8AB2A" w14:textId="77777777" w:rsidR="00CC3333" w:rsidRDefault="00CC3333"/>
          <w:p w14:paraId="3A3F1E56" w14:textId="77777777" w:rsidR="00CC3333" w:rsidRDefault="00CC3333"/>
          <w:p w14:paraId="36B33879" w14:textId="77777777" w:rsidR="00CC3333" w:rsidRDefault="00CC3333"/>
          <w:p w14:paraId="5A25F885" w14:textId="77777777" w:rsidR="00CC3333" w:rsidRDefault="00CC3333"/>
          <w:p w14:paraId="37975FE7" w14:textId="77777777" w:rsidR="00CC3333" w:rsidRDefault="00CC3333"/>
          <w:p w14:paraId="39E24BDC" w14:textId="77777777" w:rsidR="00CC3333" w:rsidRDefault="00CC3333"/>
          <w:p w14:paraId="16B2C571" w14:textId="77777777" w:rsidR="00CC3333" w:rsidRDefault="00CC3333"/>
        </w:tc>
      </w:tr>
      <w:tr w:rsidR="00CC3333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CC3333" w:rsidRDefault="00CC3333"/>
          <w:p w14:paraId="4EDDEC80" w14:textId="77777777" w:rsidR="00CC3333" w:rsidRDefault="0092298A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CC3333" w:rsidRDefault="00CC3333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77777777" w:rsidR="00CC3333" w:rsidRDefault="00CC3333"/>
        </w:tc>
      </w:tr>
      <w:tr w:rsidR="00CC3333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CC3333" w:rsidRDefault="0092298A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CC3333" w:rsidRDefault="00CC3333"/>
        </w:tc>
      </w:tr>
    </w:tbl>
    <w:p w14:paraId="45451FED" w14:textId="77777777" w:rsidR="00CC3333" w:rsidRDefault="0092298A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CC3333" w:rsidRDefault="0092298A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CC3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4D76A6"/>
    <w:rsid w:val="0092298A"/>
    <w:rsid w:val="00CC3333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E1BE70"/>
  <w15:docId w15:val="{48A2CF4B-9109-4D91-909B-EEF4697FC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张贵军</cp:lastModifiedBy>
  <cp:revision>2</cp:revision>
  <dcterms:created xsi:type="dcterms:W3CDTF">2024-12-26T08:10:00Z</dcterms:created>
  <dcterms:modified xsi:type="dcterms:W3CDTF">2025-01-02T02:35:00Z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